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54" w:rsidRPr="00BB08D7" w:rsidRDefault="00A87754" w:rsidP="00A8775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BB08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  <w:r w:rsidR="004517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 к Документации о закупке</w:t>
      </w:r>
      <w:r w:rsidRPr="00BB08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87754" w:rsidRPr="00BB08D7" w:rsidRDefault="00A87754" w:rsidP="00A8775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87754" w:rsidRDefault="00A87754" w:rsidP="00A8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B08D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A87754" w:rsidRPr="00BB08D7" w:rsidRDefault="00A87754" w:rsidP="00A877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F55FA" w:rsidRDefault="000F55FA" w:rsidP="000F55FA">
      <w:pPr>
        <w:pStyle w:val="a4"/>
        <w:numPr>
          <w:ilvl w:val="0"/>
          <w:numId w:val="1"/>
        </w:numPr>
        <w:jc w:val="both"/>
      </w:pPr>
      <w:r>
        <w:t>Провести техническое обслуживание, диагностику и ремонт (при необходимости) дизель-генераторных установок (ДГУ), на объектах ПАО «Башинформсвязь» по РБ, в соответствии с заявками на оказание услуг, оформленных по форме Приложения №2 к Договору.</w:t>
      </w:r>
    </w:p>
    <w:p w:rsidR="000F55FA" w:rsidRDefault="000F55FA" w:rsidP="000F55FA">
      <w:pPr>
        <w:pStyle w:val="a4"/>
        <w:numPr>
          <w:ilvl w:val="0"/>
          <w:numId w:val="1"/>
        </w:numPr>
        <w:jc w:val="both"/>
      </w:pPr>
      <w:r>
        <w:t xml:space="preserve">Выполнение комплексных мероприятий по профилактике, техническому обслуживанию и ремонту (при необходимости), должны выполняться </w:t>
      </w:r>
      <w:r>
        <w:rPr>
          <w:color w:val="000000"/>
        </w:rPr>
        <w:t xml:space="preserve">специализированным предприятием, имеющим обученный квалифицированный персонал. </w:t>
      </w:r>
    </w:p>
    <w:p w:rsidR="000F55FA" w:rsidRDefault="000F55FA" w:rsidP="000F55FA">
      <w:pPr>
        <w:pStyle w:val="a4"/>
        <w:numPr>
          <w:ilvl w:val="0"/>
          <w:numId w:val="1"/>
        </w:numPr>
        <w:jc w:val="both"/>
      </w:pPr>
      <w:r>
        <w:t>Ремонтные работы и запасные части неисправных ДГУ, не учтенные в заявке, согласовываются с заказчиком и оформляются отдельным актом.</w:t>
      </w:r>
    </w:p>
    <w:p w:rsidR="000F55FA" w:rsidRDefault="000F55FA" w:rsidP="000F55FA">
      <w:pPr>
        <w:pStyle w:val="a4"/>
        <w:numPr>
          <w:ilvl w:val="0"/>
          <w:numId w:val="1"/>
        </w:numPr>
        <w:rPr>
          <w:lang w:eastAsia="en-US"/>
        </w:rPr>
      </w:pPr>
      <w:r>
        <w:rPr>
          <w:sz w:val="23"/>
          <w:szCs w:val="23"/>
        </w:rPr>
        <w:t>При оказании услуг на объекте, необходимо обеспечить выполнение противопожарных мероприятий, охраны труда, охраны окружающей среды и земельного участка.</w:t>
      </w:r>
    </w:p>
    <w:p w:rsidR="000F55FA" w:rsidRDefault="000F55FA" w:rsidP="000F55FA">
      <w:pPr>
        <w:pStyle w:val="a4"/>
        <w:numPr>
          <w:ilvl w:val="0"/>
          <w:numId w:val="1"/>
        </w:numPr>
        <w:rPr>
          <w:lang w:eastAsia="en-US"/>
        </w:rPr>
      </w:pPr>
      <w:r>
        <w:rPr>
          <w:sz w:val="23"/>
          <w:szCs w:val="23"/>
        </w:rPr>
        <w:t>Все расходные материалы и ЗИП должны иметь сертификаты качества и соответствовать требованиям изготовителей ДГУ.</w:t>
      </w:r>
    </w:p>
    <w:p w:rsidR="000F55FA" w:rsidRDefault="000F55FA" w:rsidP="000F55FA">
      <w:pPr>
        <w:pStyle w:val="a4"/>
        <w:numPr>
          <w:ilvl w:val="0"/>
          <w:numId w:val="1"/>
        </w:numPr>
        <w:jc w:val="both"/>
      </w:pPr>
      <w:r>
        <w:t xml:space="preserve">Расходные материалы, транспортные и командировочные расходы, аренда грузоподъёмных механизмов входят в стоимость оказания услуг. </w:t>
      </w:r>
    </w:p>
    <w:p w:rsidR="000F55FA" w:rsidRDefault="000F55FA" w:rsidP="000F55FA">
      <w:pPr>
        <w:pStyle w:val="a4"/>
        <w:numPr>
          <w:ilvl w:val="0"/>
          <w:numId w:val="1"/>
        </w:numPr>
        <w:jc w:val="both"/>
      </w:pPr>
      <w:r>
        <w:t>Сроки оказания услуг на одном объекте определяются заявкой, но не может превышать 10 дней с даты согласования заявки.</w:t>
      </w:r>
    </w:p>
    <w:p w:rsidR="000F55FA" w:rsidRDefault="000F55FA" w:rsidP="000F55FA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По окончании работ предоставить заполненные отчеты об оказанных услугах по техническому обслуживанию дизель-генераторных установок, с подписью представителя ПАО «Башинформсвязь» о подтверждении оказания услуг в полном объеме и отсутствии претензий.</w:t>
      </w:r>
    </w:p>
    <w:p w:rsidR="000F55FA" w:rsidRDefault="000F55FA" w:rsidP="000F55FA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Подписать акты сдачи приемки оказанных услуг, в которых содержится информация о дате, месте проведения работ, наименовании, марке обслуженного оборудования, а также Ф.И.О. и подпись специалиста, проводившего работы.</w:t>
      </w:r>
    </w:p>
    <w:p w:rsidR="000F55FA" w:rsidRDefault="000F55FA" w:rsidP="000F55FA">
      <w:pPr>
        <w:pStyle w:val="a4"/>
        <w:numPr>
          <w:ilvl w:val="0"/>
          <w:numId w:val="1"/>
        </w:numPr>
        <w:jc w:val="both"/>
      </w:pPr>
      <w:r>
        <w:t>Срок гарантии нормальной работы оборудования после проведения обслуживания, устанавливается не менее 12 месяцев.</w:t>
      </w:r>
    </w:p>
    <w:p w:rsidR="000F55FA" w:rsidRDefault="000F55FA" w:rsidP="00A87754">
      <w:pPr>
        <w:shd w:val="clear" w:color="auto" w:fill="FFFFFF"/>
        <w:tabs>
          <w:tab w:val="left" w:pos="1163"/>
        </w:tabs>
        <w:ind w:left="709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A87754" w:rsidRPr="0059490E" w:rsidRDefault="00A87754" w:rsidP="00A87754">
      <w:pPr>
        <w:shd w:val="clear" w:color="auto" w:fill="FFFFFF"/>
        <w:tabs>
          <w:tab w:val="left" w:pos="1163"/>
        </w:tabs>
        <w:ind w:left="709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59490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Перечень операций при проведении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технического обслуживания</w:t>
      </w:r>
      <w:r w:rsidRPr="0059490E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59490E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ДГУ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75"/>
        <w:gridCol w:w="8676"/>
      </w:tblGrid>
      <w:tr w:rsidR="00A87754" w:rsidRPr="00A87754" w:rsidTr="005745A2">
        <w:trPr>
          <w:trHeight w:val="387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A87754" w:rsidRPr="00A87754" w:rsidTr="005745A2">
        <w:trPr>
          <w:trHeight w:val="338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(протяжка) резьбовых соединений</w:t>
            </w:r>
          </w:p>
        </w:tc>
      </w:tr>
      <w:tr w:rsidR="00A87754" w:rsidRPr="00A87754" w:rsidTr="005745A2">
        <w:trPr>
          <w:trHeight w:val="272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состояния опоры ДГУ</w:t>
            </w:r>
          </w:p>
        </w:tc>
      </w:tr>
      <w:tr w:rsidR="00A87754" w:rsidRPr="00A87754" w:rsidTr="005745A2">
        <w:trPr>
          <w:trHeight w:val="275"/>
        </w:trPr>
        <w:tc>
          <w:tcPr>
            <w:tcW w:w="675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7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масла и масляного фильтра</w:t>
            </w:r>
          </w:p>
        </w:tc>
      </w:tr>
      <w:tr w:rsidR="00A87754" w:rsidRPr="00A87754" w:rsidTr="005745A2">
        <w:trPr>
          <w:trHeight w:val="270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воздушного фильтра</w:t>
            </w:r>
          </w:p>
        </w:tc>
      </w:tr>
      <w:tr w:rsidR="00A87754" w:rsidRPr="00A87754" w:rsidTr="005745A2">
        <w:trPr>
          <w:trHeight w:val="274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топливного фильтра</w:t>
            </w:r>
          </w:p>
        </w:tc>
      </w:tr>
      <w:tr w:rsidR="00A87754" w:rsidRPr="00A87754" w:rsidTr="005745A2">
        <w:trPr>
          <w:trHeight w:val="277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Контроль натяжителя и степени износа ремня привода генератора</w:t>
            </w:r>
          </w:p>
        </w:tc>
      </w:tr>
      <w:tr w:rsidR="00A87754" w:rsidRPr="00A87754" w:rsidTr="005745A2">
        <w:trPr>
          <w:trHeight w:val="268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Контроль натяжителя и степени износа ремня привода вентилятора</w:t>
            </w:r>
          </w:p>
        </w:tc>
      </w:tr>
      <w:tr w:rsidR="00A87754" w:rsidRPr="00A87754" w:rsidTr="005745A2">
        <w:trPr>
          <w:trHeight w:val="13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Слив конденсата</w:t>
            </w:r>
          </w:p>
        </w:tc>
      </w:tr>
      <w:tr w:rsidR="00A87754" w:rsidRPr="00A87754" w:rsidTr="005745A2">
        <w:trPr>
          <w:trHeight w:val="30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Проверка, замена термостата</w:t>
            </w:r>
          </w:p>
        </w:tc>
      </w:tr>
      <w:tr w:rsidR="00A87754" w:rsidRPr="00A87754" w:rsidTr="005745A2">
        <w:trPr>
          <w:trHeight w:val="280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уровня охлаждающей жидкости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Замена охлаждающей жидкости</w:t>
            </w:r>
          </w:p>
        </w:tc>
      </w:tr>
      <w:tr w:rsidR="00A87754" w:rsidRPr="00A87754" w:rsidTr="005745A2">
        <w:trPr>
          <w:trHeight w:val="27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Промывка системы охлаждения</w:t>
            </w:r>
          </w:p>
        </w:tc>
      </w:tr>
      <w:tr w:rsidR="00A87754" w:rsidRPr="00A87754" w:rsidTr="005745A2">
        <w:trPr>
          <w:trHeight w:val="264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Чистка внешней поверхности радиатора</w:t>
            </w:r>
          </w:p>
        </w:tc>
      </w:tr>
      <w:tr w:rsidR="00A87754" w:rsidRPr="00A87754" w:rsidTr="005745A2">
        <w:trPr>
          <w:trHeight w:val="281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герметичности и устранение протечек в системе смазки и охлаждения ДВС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и регулировка зазоров клапанов механизма газораспределения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и регулировка частоты вращения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состояния компенсатора системы выпуска</w:t>
            </w:r>
          </w:p>
        </w:tc>
      </w:tr>
      <w:tr w:rsidR="00A87754" w:rsidRPr="00A87754" w:rsidTr="005745A2">
        <w:trPr>
          <w:trHeight w:val="170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Очистка трубки вентиляции картера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аккумуляторной батареи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зарядного устройства аккумулятора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 xml:space="preserve">Проверка электрических силовых и сигнальных соединений ДГУ 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Регулировка регулятора напряжения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функционирования панели управления и систем контроля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указательных приборов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 xml:space="preserve">Проверка генератора в холостом режиме 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аварийных сообщений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панели переключения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устройств сигнализации и отключения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A87754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Проверка ступицы вентилятора</w:t>
            </w:r>
          </w:p>
        </w:tc>
      </w:tr>
      <w:tr w:rsidR="00A87754" w:rsidRPr="00A87754" w:rsidTr="005745A2">
        <w:trPr>
          <w:trHeight w:val="283"/>
        </w:trPr>
        <w:tc>
          <w:tcPr>
            <w:tcW w:w="675" w:type="dxa"/>
            <w:vAlign w:val="center"/>
          </w:tcPr>
          <w:p w:rsidR="00683D88" w:rsidRPr="00A87754" w:rsidRDefault="00683D88" w:rsidP="00574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76" w:type="dxa"/>
            <w:vAlign w:val="center"/>
          </w:tcPr>
          <w:p w:rsidR="00A87754" w:rsidRPr="00A87754" w:rsidRDefault="00A87754" w:rsidP="005745A2">
            <w:pPr>
              <w:spacing w:after="0" w:line="240" w:lineRule="auto"/>
              <w:rPr>
                <w:rFonts w:ascii="Times New Roman" w:hAnsi="Times New Roman" w:cs="Times New Roman"/>
                <w:bCs/>
                <w:color w:val="323232"/>
              </w:rPr>
            </w:pPr>
            <w:r w:rsidRPr="00A87754">
              <w:rPr>
                <w:rFonts w:ascii="Times New Roman" w:hAnsi="Times New Roman" w:cs="Times New Roman"/>
                <w:bCs/>
                <w:color w:val="323232"/>
              </w:rPr>
              <w:t>Испытательный прогон со снятием параметров под нагрузкой (с нагрузочным реостатом)</w:t>
            </w:r>
          </w:p>
        </w:tc>
      </w:tr>
    </w:tbl>
    <w:p w:rsidR="00A87754" w:rsidRPr="00A87754" w:rsidRDefault="00A87754" w:rsidP="00A87754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4F1AE4" w:rsidRDefault="004F1AE4"/>
    <w:sectPr w:rsidR="004F1AE4" w:rsidSect="00CE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A640C"/>
    <w:multiLevelType w:val="hybridMultilevel"/>
    <w:tmpl w:val="14D226EE"/>
    <w:lvl w:ilvl="0" w:tplc="AA2844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D2"/>
    <w:rsid w:val="000369AA"/>
    <w:rsid w:val="00040622"/>
    <w:rsid w:val="000A5D01"/>
    <w:rsid w:val="000F55FA"/>
    <w:rsid w:val="00310350"/>
    <w:rsid w:val="00381F42"/>
    <w:rsid w:val="004517ED"/>
    <w:rsid w:val="004A2061"/>
    <w:rsid w:val="004F1AE4"/>
    <w:rsid w:val="005265EB"/>
    <w:rsid w:val="00683D88"/>
    <w:rsid w:val="007818E2"/>
    <w:rsid w:val="0091014A"/>
    <w:rsid w:val="00A87754"/>
    <w:rsid w:val="00B50FEE"/>
    <w:rsid w:val="00CE354C"/>
    <w:rsid w:val="00EB071D"/>
    <w:rsid w:val="00F33741"/>
    <w:rsid w:val="00FC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5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77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5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775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Хаматнуров Ильдар Залилович</dc:creator>
  <cp:lastModifiedBy>Фаррахова Эльвера Римовна</cp:lastModifiedBy>
  <cp:revision>2</cp:revision>
  <dcterms:created xsi:type="dcterms:W3CDTF">2016-08-18T04:19:00Z</dcterms:created>
  <dcterms:modified xsi:type="dcterms:W3CDTF">2016-08-18T04:19:00Z</dcterms:modified>
</cp:coreProperties>
</file>